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023E" w:rsidRPr="00A62796" w:rsidRDefault="00D4023E" w:rsidP="00926D0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  <w:r w:rsidR="00926D0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Kierow</w:t>
            </w:r>
            <w:r w:rsidR="00926D01">
              <w:rPr>
                <w:rFonts w:ascii="Arial" w:hAnsi="Arial" w:cs="Arial"/>
                <w:sz w:val="18"/>
                <w:szCs w:val="18"/>
              </w:rPr>
              <w:t>nik Urzędu Stanu Cywilnego w Rędzinach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74E60" w:rsidRPr="00FF6738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Kierownikiem Urzędu Stanu Cywilnego w</w:t>
            </w:r>
            <w:r w:rsidR="00926D01">
              <w:rPr>
                <w:rFonts w:ascii="Arial" w:hAnsi="Arial" w:cs="Arial"/>
                <w:sz w:val="18"/>
                <w:szCs w:val="18"/>
              </w:rPr>
              <w:t xml:space="preserve"> Rędzinach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926D01">
              <w:rPr>
                <w:rFonts w:ascii="Arial" w:hAnsi="Arial" w:cs="Arial"/>
                <w:sz w:val="18"/>
                <w:szCs w:val="18"/>
              </w:rPr>
              <w:t>pisemnie na adres siedziby administratora.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926D01" w:rsidRPr="00344A30"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 w:rsidR="00926D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7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226C5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 – Kiero</w:t>
            </w:r>
            <w:r w:rsidR="00926D01">
              <w:rPr>
                <w:rFonts w:ascii="Arial" w:hAnsi="Arial" w:cs="Arial"/>
                <w:sz w:val="18"/>
                <w:szCs w:val="18"/>
              </w:rPr>
              <w:t>wnik Urzędu Stanu Cywilnego w Rędzinach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926D01">
              <w:rPr>
                <w:rFonts w:ascii="Arial" w:hAnsi="Arial" w:cs="Arial"/>
                <w:sz w:val="18"/>
                <w:szCs w:val="18"/>
              </w:rPr>
              <w:t xml:space="preserve">adres email </w:t>
            </w:r>
            <w:hyperlink r:id="rId8" w:history="1">
              <w:r w:rsidR="00151EAF" w:rsidRPr="00652473">
                <w:rPr>
                  <w:rStyle w:val="Hipercze"/>
                </w:rPr>
                <w:t>inspektor@odocn.pl</w:t>
              </w:r>
            </w:hyperlink>
            <w:r w:rsidR="00151EAF">
              <w:rPr>
                <w:rStyle w:val="Pogrubienie"/>
              </w:rPr>
              <w:t xml:space="preserve"> </w:t>
            </w:r>
            <w:bookmarkStart w:id="0" w:name="_GoBack"/>
            <w:bookmarkEnd w:id="0"/>
          </w:p>
          <w:p w:rsidR="00926D01" w:rsidRDefault="00926D01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 w celu: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2) 80 lat – akty małżeństwa, akty zgonu oraz akta zbiorowe rejestracji stanu</w:t>
            </w:r>
          </w:p>
          <w:p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1EAF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61C44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26D01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0C8B"/>
  <w15:docId w15:val="{F89A4E09-1278-432B-AE92-B7B7C3FB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51EAF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51E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odoc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c.gov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X</cp:lastModifiedBy>
  <cp:revision>3</cp:revision>
  <cp:lastPrinted>2018-05-24T06:31:00Z</cp:lastPrinted>
  <dcterms:created xsi:type="dcterms:W3CDTF">2018-06-14T13:16:00Z</dcterms:created>
  <dcterms:modified xsi:type="dcterms:W3CDTF">2020-02-11T07:35:00Z</dcterms:modified>
</cp:coreProperties>
</file>